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8"/>
        <w:gridCol w:w="2727"/>
        <w:gridCol w:w="4114"/>
        <w:gridCol w:w="4117"/>
      </w:tblGrid>
      <w:tr>
        <w:trPr>
          <w:trHeight w:val="1468" w:hRule="atLeast"/>
        </w:trPr>
        <w:tc>
          <w:tcPr>
            <w:tcW w:w="2168" w:type="dxa"/>
          </w:tcPr>
          <w:p>
            <w:pPr>
              <w:pStyle w:val="TableParagraph"/>
              <w:spacing w:line="276" w:lineRule="auto"/>
              <w:ind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Appendix 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LFRMS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Annual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Action Plan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2019/20</w:t>
            </w:r>
          </w:p>
        </w:tc>
        <w:tc>
          <w:tcPr>
            <w:tcW w:w="272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2168" w:type="dxa"/>
            <w:shd w:val="clear" w:color="auto" w:fill="D4DCE3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Theme</w:t>
            </w:r>
          </w:p>
        </w:tc>
        <w:tc>
          <w:tcPr>
            <w:tcW w:w="2727" w:type="dxa"/>
            <w:shd w:val="clear" w:color="auto" w:fill="D4DCE3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Objective</w:t>
            </w:r>
          </w:p>
        </w:tc>
        <w:tc>
          <w:tcPr>
            <w:tcW w:w="4114" w:type="dxa"/>
            <w:shd w:val="clear" w:color="auto" w:fill="FFE499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2018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-19</w:t>
            </w:r>
          </w:p>
        </w:tc>
        <w:tc>
          <w:tcPr>
            <w:tcW w:w="4117" w:type="dxa"/>
            <w:shd w:val="clear" w:color="auto" w:fill="FFE499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2019 -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20</w:t>
            </w:r>
          </w:p>
        </w:tc>
      </w:tr>
      <w:tr>
        <w:trPr>
          <w:trHeight w:val="6116" w:hRule="atLeast"/>
        </w:trPr>
        <w:tc>
          <w:tcPr>
            <w:tcW w:w="2168" w:type="dxa"/>
          </w:tcPr>
          <w:p>
            <w:pPr>
              <w:pStyle w:val="TableParagraph"/>
              <w:spacing w:line="280" w:lineRule="auto"/>
              <w:ind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Understand the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risks</w:t>
            </w:r>
          </w:p>
        </w:tc>
        <w:tc>
          <w:tcPr>
            <w:tcW w:w="2727" w:type="dxa"/>
          </w:tcPr>
          <w:p>
            <w:pPr>
              <w:pStyle w:val="TableParagraph"/>
              <w:spacing w:line="276" w:lineRule="auto"/>
              <w:ind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Work with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stakeholders 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develop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collective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understanding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local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flood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risk</w:t>
            </w:r>
          </w:p>
        </w:tc>
        <w:tc>
          <w:tcPr>
            <w:tcW w:w="4114" w:type="dxa"/>
          </w:tcPr>
          <w:p>
            <w:pPr>
              <w:pStyle w:val="TableParagraph"/>
              <w:spacing w:line="280" w:lineRule="auto"/>
              <w:ind w:right="112"/>
              <w:rPr>
                <w:sz w:val="24"/>
              </w:rPr>
            </w:pPr>
            <w:r>
              <w:rPr>
                <w:sz w:val="24"/>
              </w:rPr>
              <w:t>Up to four meetings with Risk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Authorities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annum.</w:t>
            </w: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line="276" w:lineRule="auto" w:before="1"/>
              <w:ind w:right="122"/>
              <w:rPr>
                <w:sz w:val="24"/>
              </w:rPr>
            </w:pPr>
            <w:r>
              <w:rPr>
                <w:sz w:val="24"/>
              </w:rPr>
              <w:t>A Surface Water Management Plan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account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for development options in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around Hoo to understand the local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flood risk issues under those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scenarios. The outputs of this work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 inform the planning system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regards management of surface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 via sustainable options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appraise strategic options to reduce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risk.</w:t>
            </w:r>
          </w:p>
          <w:p>
            <w:pPr>
              <w:pStyle w:val="TableParagraph"/>
              <w:spacing w:line="276" w:lineRule="auto" w:before="200"/>
              <w:ind w:right="215"/>
              <w:rPr>
                <w:sz w:val="24"/>
              </w:rPr>
            </w:pPr>
            <w:r>
              <w:rPr>
                <w:sz w:val="24"/>
              </w:rPr>
              <w:t>Similar is proposed for Rainham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identified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nationally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significant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surface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flood</w:t>
            </w:r>
          </w:p>
        </w:tc>
        <w:tc>
          <w:tcPr>
            <w:tcW w:w="4117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Ongoing.</w:t>
            </w: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2019.</w:t>
            </w: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6"/>
              <w:rPr>
                <w:sz w:val="24"/>
              </w:rPr>
            </w:pP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2019.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1100" w:bottom="280" w:left="1340" w:right="2140"/>
        </w:sectPr>
      </w:pPr>
    </w:p>
    <w:p>
      <w:pPr>
        <w:spacing w:line="240" w:lineRule="auto" w:before="0" w:after="1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8"/>
        <w:gridCol w:w="2727"/>
        <w:gridCol w:w="4114"/>
        <w:gridCol w:w="4117"/>
      </w:tblGrid>
      <w:tr>
        <w:trPr>
          <w:trHeight w:val="1034" w:hRule="atLeast"/>
        </w:trPr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4" w:type="dxa"/>
          </w:tcPr>
          <w:p>
            <w:pPr>
              <w:pStyle w:val="TableParagraph"/>
              <w:spacing w:line="278" w:lineRule="auto"/>
              <w:ind w:right="502"/>
              <w:rPr>
                <w:sz w:val="24"/>
              </w:rPr>
            </w:pPr>
            <w:r>
              <w:rPr>
                <w:sz w:val="24"/>
              </w:rPr>
              <w:t>risk area under the Preliminary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process.</w:t>
            </w:r>
          </w:p>
        </w:tc>
        <w:tc>
          <w:tcPr>
            <w:tcW w:w="411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34" w:hRule="atLeast"/>
        </w:trPr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Monitor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flood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risk</w:t>
            </w:r>
          </w:p>
        </w:tc>
        <w:tc>
          <w:tcPr>
            <w:tcW w:w="4114" w:type="dxa"/>
          </w:tcPr>
          <w:p>
            <w:pPr>
              <w:pStyle w:val="TableParagraph"/>
              <w:spacing w:line="280" w:lineRule="auto"/>
              <w:ind w:right="266"/>
              <w:rPr>
                <w:sz w:val="24"/>
              </w:rPr>
            </w:pPr>
            <w:r>
              <w:rPr>
                <w:sz w:val="24"/>
              </w:rPr>
              <w:t>Ongoing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collection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incident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data</w:t>
            </w:r>
          </w:p>
        </w:tc>
        <w:tc>
          <w:tcPr>
            <w:tcW w:w="4117" w:type="dxa"/>
          </w:tcPr>
          <w:p>
            <w:pPr>
              <w:pStyle w:val="TableParagraph"/>
              <w:spacing w:line="280" w:lineRule="auto"/>
              <w:ind w:right="257"/>
              <w:rPr>
                <w:sz w:val="24"/>
              </w:rPr>
            </w:pPr>
            <w:r>
              <w:rPr>
                <w:sz w:val="24"/>
              </w:rPr>
              <w:t>Ongoing collection of flood incident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data.</w:t>
            </w:r>
          </w:p>
        </w:tc>
      </w:tr>
      <w:tr>
        <w:trPr>
          <w:trHeight w:val="3057" w:hRule="atLeast"/>
        </w:trPr>
        <w:tc>
          <w:tcPr>
            <w:tcW w:w="2168" w:type="dxa"/>
          </w:tcPr>
          <w:p>
            <w:pPr>
              <w:pStyle w:val="TableParagraph"/>
              <w:spacing w:line="278" w:lineRule="auto"/>
              <w:ind w:right="497"/>
              <w:rPr>
                <w:b/>
                <w:sz w:val="24"/>
              </w:rPr>
            </w:pPr>
            <w:r>
              <w:rPr>
                <w:b/>
                <w:sz w:val="24"/>
              </w:rPr>
              <w:t>Prevent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inappropriate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727" w:type="dxa"/>
          </w:tcPr>
          <w:p>
            <w:pPr>
              <w:pStyle w:val="TableParagraph"/>
              <w:spacing w:line="276" w:lineRule="auto"/>
              <w:ind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Ensure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local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63"/>
                <w:sz w:val="24"/>
              </w:rPr>
              <w:t> </w:t>
            </w:r>
            <w:r>
              <w:rPr>
                <w:b/>
                <w:sz w:val="24"/>
              </w:rPr>
              <w:t>policy is consistent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with wider flood risk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management policies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and legislation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provide clear advice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achieve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those policies within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Medway.</w:t>
            </w:r>
          </w:p>
        </w:tc>
        <w:tc>
          <w:tcPr>
            <w:tcW w:w="4114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setting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76" w:lineRule="auto"/>
              <w:ind w:right="350"/>
              <w:rPr>
                <w:sz w:val="24"/>
              </w:rPr>
            </w:pPr>
            <w:r>
              <w:rPr>
                <w:sz w:val="24"/>
              </w:rPr>
              <w:t>Updated Strategic Flood Risk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Assessment reflecting policy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changes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risks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associated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surface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water</w:t>
            </w:r>
          </w:p>
        </w:tc>
        <w:tc>
          <w:tcPr>
            <w:tcW w:w="4117" w:type="dxa"/>
          </w:tcPr>
          <w:p>
            <w:pPr>
              <w:pStyle w:val="TableParagraph"/>
              <w:spacing w:line="278" w:lineRule="auto"/>
              <w:ind w:right="817"/>
              <w:rPr>
                <w:sz w:val="24"/>
              </w:rPr>
            </w:pPr>
            <w:r>
              <w:rPr>
                <w:sz w:val="24"/>
              </w:rPr>
              <w:t>Ongoing as part of Local Plan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Process.</w:t>
            </w:r>
          </w:p>
          <w:p>
            <w:pPr>
              <w:pStyle w:val="TableParagraph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78" w:lineRule="auto"/>
              <w:ind w:right="632"/>
              <w:rPr>
                <w:sz w:val="24"/>
              </w:rPr>
            </w:pPr>
            <w:r>
              <w:rPr>
                <w:sz w:val="24"/>
              </w:rPr>
              <w:t>Due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early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Spring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2019.</w:t>
            </w:r>
          </w:p>
        </w:tc>
      </w:tr>
      <w:tr>
        <w:trPr>
          <w:trHeight w:val="4008" w:hRule="atLeast"/>
        </w:trPr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line="278" w:lineRule="auto"/>
              <w:ind w:right="4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Promote the use of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SuDs (Sustainable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Drainage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Systems)</w:t>
            </w:r>
          </w:p>
        </w:tc>
        <w:tc>
          <w:tcPr>
            <w:tcW w:w="4114" w:type="dxa"/>
          </w:tcPr>
          <w:p>
            <w:pPr>
              <w:pStyle w:val="TableParagraph"/>
              <w:spacing w:line="276" w:lineRule="auto"/>
              <w:ind w:right="201"/>
              <w:rPr>
                <w:sz w:val="24"/>
              </w:rPr>
            </w:pPr>
            <w:r>
              <w:rPr>
                <w:sz w:val="24"/>
              </w:rPr>
              <w:t>No retrofitting opportunities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identified, however we continue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 with Highways and Southern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 to identify mutually beneficial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projects to partnership fund. 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such location is Commercial Road,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Strood.</w:t>
            </w: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We are awaiting outputs of Southern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Water flow studies in order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investigate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potential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</w:p>
        </w:tc>
        <w:tc>
          <w:tcPr>
            <w:tcW w:w="4117" w:type="dxa"/>
          </w:tcPr>
          <w:p>
            <w:pPr>
              <w:pStyle w:val="TableParagraph"/>
              <w:spacing w:line="276" w:lineRule="auto"/>
              <w:ind w:right="223"/>
              <w:jc w:val="both"/>
              <w:rPr>
                <w:sz w:val="24"/>
              </w:rPr>
            </w:pPr>
            <w:r>
              <w:rPr>
                <w:sz w:val="24"/>
              </w:rPr>
              <w:t>Partnership working with Highways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Service to establish potential areas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for retrofitting Sustainable Drainage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reduce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surface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risk.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Two areas have been identified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further investigations with a view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increase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water. Areas have been identified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Gillingham and Rainham and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subject to further investigation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engagement.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40" w:h="11910" w:orient="landscape"/>
          <w:pgMar w:top="1100" w:bottom="280" w:left="1340" w:right="2140"/>
        </w:sectPr>
      </w:pPr>
    </w:p>
    <w:p>
      <w:pPr>
        <w:spacing w:line="240" w:lineRule="auto" w:before="0" w:after="1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8"/>
        <w:gridCol w:w="2727"/>
        <w:gridCol w:w="4114"/>
        <w:gridCol w:w="4117"/>
      </w:tblGrid>
      <w:tr>
        <w:trPr>
          <w:trHeight w:val="1468" w:hRule="atLeast"/>
        </w:trPr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4" w:type="dxa"/>
          </w:tcPr>
          <w:p>
            <w:pPr>
              <w:pStyle w:val="TableParagraph"/>
              <w:spacing w:line="276" w:lineRule="auto"/>
              <w:ind w:right="230"/>
              <w:rPr>
                <w:sz w:val="24"/>
              </w:rPr>
            </w:pPr>
            <w:r>
              <w:rPr>
                <w:sz w:val="24"/>
              </w:rPr>
              <w:t>partnership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reduce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flood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risk in urban areas throughout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Medway. This includes sites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Strood,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Rochester,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Gillingham.</w:t>
            </w:r>
          </w:p>
        </w:tc>
        <w:tc>
          <w:tcPr>
            <w:tcW w:w="411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788" w:hRule="atLeast"/>
        </w:trPr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4" w:type="dxa"/>
          </w:tcPr>
          <w:p>
            <w:pPr>
              <w:pStyle w:val="TableParagraph"/>
              <w:spacing w:line="276" w:lineRule="auto"/>
              <w:ind w:right="241"/>
              <w:rPr>
                <w:sz w:val="24"/>
              </w:rPr>
            </w:pPr>
            <w:r>
              <w:rPr>
                <w:sz w:val="24"/>
              </w:rPr>
              <w:t>A Technical Guidance document 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currently being produced alongside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an updated Strategic Flood Risk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Assessment due for completion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2019.</w:t>
            </w:r>
          </w:p>
        </w:tc>
        <w:tc>
          <w:tcPr>
            <w:tcW w:w="4117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March/April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</w:tr>
      <w:tr>
        <w:trPr>
          <w:trHeight w:val="2104" w:hRule="atLeast"/>
        </w:trPr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line="276" w:lineRule="auto"/>
              <w:ind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Take account of 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cumulative effects of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developments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climate change 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the risk of flooding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throughout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Medway.</w:t>
            </w:r>
          </w:p>
        </w:tc>
        <w:tc>
          <w:tcPr>
            <w:tcW w:w="4114" w:type="dxa"/>
          </w:tcPr>
          <w:p>
            <w:pPr>
              <w:pStyle w:val="TableParagraph"/>
              <w:spacing w:line="276" w:lineRule="auto"/>
              <w:ind w:right="81"/>
              <w:rPr>
                <w:sz w:val="24"/>
              </w:rPr>
            </w:pPr>
            <w:r>
              <w:rPr>
                <w:sz w:val="24"/>
              </w:rPr>
              <w:t>Surface Water Management Plan for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Hoo and Rainham, areas identified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 potential development within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</w:t>
            </w:r>
          </w:p>
        </w:tc>
        <w:tc>
          <w:tcPr>
            <w:tcW w:w="4117" w:type="dxa"/>
          </w:tcPr>
          <w:p>
            <w:pPr>
              <w:pStyle w:val="TableParagraph"/>
              <w:spacing w:line="280" w:lineRule="auto"/>
              <w:ind w:right="632"/>
              <w:rPr>
                <w:sz w:val="24"/>
              </w:rPr>
            </w:pPr>
            <w:r>
              <w:rPr>
                <w:sz w:val="24"/>
              </w:rPr>
              <w:t>Due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early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Spring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</w:tr>
      <w:tr>
        <w:trPr>
          <w:trHeight w:val="2104" w:hRule="atLeast"/>
        </w:trPr>
        <w:tc>
          <w:tcPr>
            <w:tcW w:w="2168" w:type="dxa"/>
          </w:tcPr>
          <w:p>
            <w:pPr>
              <w:pStyle w:val="TableParagraph"/>
              <w:spacing w:line="278" w:lineRule="auto"/>
              <w:ind w:right="617"/>
              <w:rPr>
                <w:b/>
                <w:sz w:val="24"/>
              </w:rPr>
            </w:pPr>
            <w:r>
              <w:rPr>
                <w:b/>
                <w:sz w:val="24"/>
              </w:rPr>
              <w:t>Manage 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likelihood of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flooding</w:t>
            </w:r>
          </w:p>
        </w:tc>
        <w:tc>
          <w:tcPr>
            <w:tcW w:w="2727" w:type="dxa"/>
          </w:tcPr>
          <w:p>
            <w:pPr>
              <w:pStyle w:val="TableParagraph"/>
              <w:spacing w:line="276" w:lineRule="auto"/>
              <w:ind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Ensure development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has a positive or nil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effect on risk of local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flooding to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arising from new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development.</w:t>
            </w:r>
          </w:p>
        </w:tc>
        <w:tc>
          <w:tcPr>
            <w:tcW w:w="4114" w:type="dxa"/>
          </w:tcPr>
          <w:p>
            <w:pPr>
              <w:pStyle w:val="TableParagraph"/>
              <w:spacing w:line="278" w:lineRule="auto"/>
              <w:ind w:right="94"/>
              <w:rPr>
                <w:sz w:val="24"/>
              </w:rPr>
            </w:pPr>
            <w:r>
              <w:rPr>
                <w:sz w:val="24"/>
              </w:rPr>
              <w:t>Lead Local Flood Authority Statutory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Consultee role for major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developments</w:t>
            </w:r>
          </w:p>
        </w:tc>
        <w:tc>
          <w:tcPr>
            <w:tcW w:w="41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Ongoing</w:t>
            </w:r>
          </w:p>
        </w:tc>
      </w:tr>
      <w:tr>
        <w:trPr>
          <w:trHeight w:val="1269" w:hRule="atLeast"/>
        </w:trPr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line="276" w:lineRule="auto"/>
              <w:ind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Consider how future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infrastructure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improvements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(e.g.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highways,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rail,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public</w:t>
            </w:r>
          </w:p>
        </w:tc>
        <w:tc>
          <w:tcPr>
            <w:tcW w:w="4114" w:type="dxa"/>
          </w:tcPr>
          <w:p>
            <w:pPr>
              <w:pStyle w:val="TableParagraph"/>
              <w:spacing w:line="278" w:lineRule="auto"/>
              <w:ind w:right="532"/>
              <w:rPr>
                <w:sz w:val="24"/>
              </w:rPr>
            </w:pPr>
            <w:r>
              <w:rPr>
                <w:sz w:val="24"/>
              </w:rPr>
              <w:t>Ongoing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consulted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Regeneration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Team.</w:t>
            </w:r>
          </w:p>
        </w:tc>
        <w:tc>
          <w:tcPr>
            <w:tcW w:w="4117" w:type="dxa"/>
          </w:tcPr>
          <w:p>
            <w:pPr>
              <w:pStyle w:val="TableParagraph"/>
              <w:spacing w:line="278" w:lineRule="auto"/>
              <w:ind w:right="124"/>
              <w:rPr>
                <w:sz w:val="24"/>
              </w:rPr>
            </w:pPr>
            <w:r>
              <w:rPr>
                <w:sz w:val="24"/>
              </w:rPr>
              <w:t>Ongoing as part of Project Board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consultations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Regeneration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Team.</w:t>
            </w:r>
          </w:p>
        </w:tc>
      </w:tr>
    </w:tbl>
    <w:p>
      <w:pPr>
        <w:spacing w:after="0" w:line="278" w:lineRule="auto"/>
        <w:rPr>
          <w:sz w:val="24"/>
        </w:rPr>
        <w:sectPr>
          <w:pgSz w:w="16840" w:h="11910" w:orient="landscape"/>
          <w:pgMar w:top="1100" w:bottom="280" w:left="1340" w:right="2140"/>
        </w:sectPr>
      </w:pPr>
    </w:p>
    <w:p>
      <w:pPr>
        <w:spacing w:line="240" w:lineRule="auto" w:before="0" w:after="1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8"/>
        <w:gridCol w:w="2727"/>
        <w:gridCol w:w="4114"/>
        <w:gridCol w:w="4117"/>
      </w:tblGrid>
      <w:tr>
        <w:trPr>
          <w:trHeight w:val="1468" w:hRule="atLeast"/>
        </w:trPr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line="276" w:lineRule="auto"/>
              <w:ind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realm) could be used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to deliver local flood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reduction/benefits.</w:t>
            </w:r>
          </w:p>
        </w:tc>
        <w:tc>
          <w:tcPr>
            <w:tcW w:w="411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740" w:hRule="atLeast"/>
        </w:trPr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line="276" w:lineRule="auto"/>
              <w:ind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>Use flood risk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information 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implement a risk 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based approach to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capital investment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decisions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maintenance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programmes</w:t>
            </w:r>
          </w:p>
        </w:tc>
        <w:tc>
          <w:tcPr>
            <w:tcW w:w="4114" w:type="dxa"/>
          </w:tcPr>
          <w:p>
            <w:pPr>
              <w:pStyle w:val="TableParagraph"/>
              <w:spacing w:line="278" w:lineRule="auto"/>
              <w:ind w:right="532"/>
              <w:rPr>
                <w:sz w:val="24"/>
              </w:rPr>
            </w:pPr>
            <w:r>
              <w:rPr>
                <w:sz w:val="24"/>
              </w:rPr>
              <w:t>Ongoing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consulted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Regeneration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Team.</w:t>
            </w:r>
          </w:p>
        </w:tc>
        <w:tc>
          <w:tcPr>
            <w:tcW w:w="4117" w:type="dxa"/>
          </w:tcPr>
          <w:p>
            <w:pPr>
              <w:pStyle w:val="TableParagraph"/>
              <w:spacing w:line="278" w:lineRule="auto"/>
              <w:ind w:right="535"/>
              <w:rPr>
                <w:sz w:val="24"/>
              </w:rPr>
            </w:pPr>
            <w:r>
              <w:rPr>
                <w:sz w:val="24"/>
              </w:rPr>
              <w:t>Ongoing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consulted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Regeneration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Team.</w:t>
            </w:r>
          </w:p>
        </w:tc>
      </w:tr>
      <w:tr>
        <w:trPr>
          <w:trHeight w:val="1788" w:hRule="atLeast"/>
        </w:trPr>
        <w:tc>
          <w:tcPr>
            <w:tcW w:w="2168" w:type="dxa"/>
          </w:tcPr>
          <w:p>
            <w:pPr>
              <w:pStyle w:val="TableParagraph"/>
              <w:spacing w:line="278" w:lineRule="auto"/>
              <w:ind w:right="377"/>
              <w:rPr>
                <w:b/>
                <w:sz w:val="24"/>
              </w:rPr>
            </w:pPr>
            <w:r>
              <w:rPr>
                <w:b/>
                <w:sz w:val="24"/>
              </w:rPr>
              <w:t>Help people to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manage their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own risk</w:t>
            </w:r>
          </w:p>
        </w:tc>
        <w:tc>
          <w:tcPr>
            <w:tcW w:w="2727" w:type="dxa"/>
          </w:tcPr>
          <w:p>
            <w:pPr>
              <w:pStyle w:val="TableParagraph"/>
              <w:spacing w:line="276" w:lineRule="auto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Share flood risk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information with Risk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Authorities and 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public.</w:t>
            </w:r>
          </w:p>
        </w:tc>
        <w:tc>
          <w:tcPr>
            <w:tcW w:w="41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Ongoing.</w:t>
            </w:r>
          </w:p>
        </w:tc>
        <w:tc>
          <w:tcPr>
            <w:tcW w:w="41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Ongoing</w:t>
            </w:r>
          </w:p>
        </w:tc>
      </w:tr>
      <w:tr>
        <w:trPr>
          <w:trHeight w:val="2105" w:hRule="atLeast"/>
        </w:trPr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line="276" w:lineRule="auto"/>
              <w:ind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Increase public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awareness with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respect to flood risk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responsibility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flood risk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management.</w:t>
            </w:r>
          </w:p>
        </w:tc>
        <w:tc>
          <w:tcPr>
            <w:tcW w:w="4114" w:type="dxa"/>
          </w:tcPr>
          <w:p>
            <w:pPr>
              <w:pStyle w:val="TableParagraph"/>
              <w:spacing w:line="276" w:lineRule="auto"/>
              <w:ind w:right="150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action.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letters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riparian owners to advise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responsibilities. Annual and ad hoc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inspections of the Hoo Stream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undertaken.</w:t>
            </w:r>
          </w:p>
        </w:tc>
        <w:tc>
          <w:tcPr>
            <w:tcW w:w="4117" w:type="dxa"/>
          </w:tcPr>
          <w:p>
            <w:pPr>
              <w:pStyle w:val="TableParagraph"/>
              <w:spacing w:line="276" w:lineRule="auto"/>
              <w:ind w:right="153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action.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letters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riparian owners to advise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responsibilities. Annual and ad hoc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inspections of the Hoo Stream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undertaken.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40" w:h="11910" w:orient="landscape"/>
          <w:pgMar w:top="1100" w:bottom="280" w:left="1340" w:right="2140"/>
        </w:sectPr>
      </w:pPr>
    </w:p>
    <w:p>
      <w:pPr>
        <w:spacing w:line="240" w:lineRule="auto" w:before="0" w:after="1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8"/>
        <w:gridCol w:w="2727"/>
        <w:gridCol w:w="4114"/>
        <w:gridCol w:w="4117"/>
      </w:tblGrid>
      <w:tr>
        <w:trPr>
          <w:trHeight w:val="1787" w:hRule="atLeast"/>
        </w:trPr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line="276" w:lineRule="auto"/>
              <w:ind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Use information on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local flood risk as a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tool for flood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prediction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warning.</w:t>
            </w:r>
          </w:p>
        </w:tc>
        <w:tc>
          <w:tcPr>
            <w:tcW w:w="4114" w:type="dxa"/>
          </w:tcPr>
          <w:p>
            <w:pPr>
              <w:pStyle w:val="TableParagraph"/>
              <w:spacing w:line="278" w:lineRule="auto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Ongoing – maintenance of data on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Geographical Information Systems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(GIS).</w:t>
            </w:r>
          </w:p>
        </w:tc>
        <w:tc>
          <w:tcPr>
            <w:tcW w:w="4117" w:type="dxa"/>
          </w:tcPr>
          <w:p>
            <w:pPr>
              <w:pStyle w:val="TableParagraph"/>
              <w:spacing w:line="278" w:lineRule="auto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Ongoing – maintenance of data 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Geographical Information Systems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(GIS).</w:t>
            </w:r>
          </w:p>
        </w:tc>
      </w:tr>
      <w:tr>
        <w:trPr>
          <w:trHeight w:val="1788" w:hRule="atLeast"/>
        </w:trPr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4" w:type="dxa"/>
          </w:tcPr>
          <w:p>
            <w:pPr>
              <w:pStyle w:val="TableParagraph"/>
              <w:spacing w:line="276" w:lineRule="auto"/>
              <w:ind w:right="361"/>
              <w:rPr>
                <w:sz w:val="24"/>
              </w:rPr>
            </w:pPr>
            <w:r>
              <w:rPr>
                <w:sz w:val="24"/>
              </w:rPr>
              <w:t>Hoo Flood Alert system. Ongoing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maintenance.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Partnership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with Highways Service to ensure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contractor call out on receipt of an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alarm to clear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ditch.</w:t>
            </w:r>
          </w:p>
        </w:tc>
        <w:tc>
          <w:tcPr>
            <w:tcW w:w="41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Ongoing.</w:t>
            </w:r>
          </w:p>
        </w:tc>
      </w:tr>
    </w:tbl>
    <w:sectPr>
      <w:pgSz w:w="16840" w:h="11910" w:orient="landscape"/>
      <w:pgMar w:top="1100" w:bottom="280" w:left="1340" w:right="2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haselhurst, priscilla</dc:creator>
  <dcterms:created xsi:type="dcterms:W3CDTF">2022-01-20T11:24:34Z</dcterms:created>
  <dcterms:modified xsi:type="dcterms:W3CDTF">2022-01-20T11:24:34Z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